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64" w:rsidRDefault="00C55956" w:rsidP="00C55956">
      <w:pPr>
        <w:shd w:val="clear" w:color="auto" w:fill="FFFFFF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  <w:r w:rsidR="00052C64">
        <w:rPr>
          <w:rFonts w:ascii="Times New Roman" w:hAnsi="Times New Roman"/>
        </w:rPr>
        <w:t>Группа Е 64</w:t>
      </w:r>
    </w:p>
    <w:p w:rsidR="00052C64" w:rsidRDefault="00052C64" w:rsidP="00052C64">
      <w:pPr>
        <w:shd w:val="clear" w:color="auto" w:fill="FFFFFF"/>
        <w:ind w:firstLine="284"/>
        <w:jc w:val="center"/>
        <w:rPr>
          <w:rFonts w:ascii="Times New Roman" w:hAnsi="Times New Roman"/>
        </w:rPr>
      </w:pPr>
    </w:p>
    <w:p w:rsidR="00052C64" w:rsidRDefault="00052C64" w:rsidP="00052C64">
      <w:pPr>
        <w:shd w:val="clear" w:color="auto" w:fill="FFFFFF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РУКОВОДЯЩИЙ ДОКУМЕНТ</w:t>
      </w:r>
    </w:p>
    <w:p w:rsidR="00052C64" w:rsidRDefault="00052C64" w:rsidP="00052C64">
      <w:pPr>
        <w:shd w:val="clear" w:color="auto" w:fill="FFFFFF"/>
        <w:ind w:firstLine="284"/>
        <w:jc w:val="center"/>
        <w:rPr>
          <w:rFonts w:ascii="Times New Roman" w:hAnsi="Times New Roman"/>
        </w:rPr>
      </w:pPr>
    </w:p>
    <w:p w:rsidR="00052C64" w:rsidRDefault="00052C64" w:rsidP="00052C64">
      <w:pPr>
        <w:shd w:val="clear" w:color="auto" w:fill="FFFFFF"/>
        <w:ind w:firstLine="284"/>
        <w:jc w:val="center"/>
        <w:rPr>
          <w:rFonts w:ascii="Times New Roman" w:hAnsi="Times New Roman"/>
        </w:rPr>
      </w:pPr>
    </w:p>
    <w:p w:rsidR="00052C64" w:rsidRDefault="00052C64" w:rsidP="00052C64">
      <w:pPr>
        <w:shd w:val="clear" w:color="auto" w:fill="FFFFFF"/>
        <w:tabs>
          <w:tab w:val="left" w:pos="4932"/>
        </w:tabs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ТРАНСФОРМАТОРЫ СИЛОВЫЕ </w:t>
      </w:r>
    </w:p>
    <w:p w:rsidR="00052C64" w:rsidRDefault="00052C64" w:rsidP="00052C64">
      <w:pPr>
        <w:shd w:val="clear" w:color="auto" w:fill="FFFFFF"/>
        <w:tabs>
          <w:tab w:val="left" w:pos="4932"/>
        </w:tabs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Транспортирование, разгрузка, хранение, монтаж и ввод в эксплуатацию</w:t>
      </w:r>
    </w:p>
    <w:p w:rsidR="00052C64" w:rsidRDefault="00052C64" w:rsidP="00052C64">
      <w:pPr>
        <w:shd w:val="clear" w:color="auto" w:fill="FFFFFF"/>
        <w:tabs>
          <w:tab w:val="left" w:pos="4932"/>
        </w:tabs>
        <w:ind w:firstLine="284"/>
        <w:jc w:val="center"/>
        <w:rPr>
          <w:rFonts w:ascii="Times New Roman" w:hAnsi="Times New Roman"/>
          <w:b/>
        </w:rPr>
      </w:pPr>
    </w:p>
    <w:p w:rsidR="00052C64" w:rsidRDefault="00052C64" w:rsidP="00052C64">
      <w:pPr>
        <w:shd w:val="clear" w:color="auto" w:fill="FFFFFF"/>
        <w:tabs>
          <w:tab w:val="left" w:pos="4932"/>
        </w:tabs>
        <w:ind w:firstLine="284"/>
        <w:jc w:val="center"/>
        <w:rPr>
          <w:rFonts w:ascii="Times New Roman" w:hAnsi="Times New Roman"/>
          <w:b/>
        </w:rPr>
      </w:pPr>
      <w:r w:rsidRPr="00027D3A">
        <w:rPr>
          <w:rFonts w:ascii="Times New Roman" w:hAnsi="Times New Roman"/>
          <w:b/>
          <w:highlight w:val="cyan"/>
        </w:rPr>
        <w:t>РД 16 363-87</w:t>
      </w:r>
    </w:p>
    <w:p w:rsidR="00052C64" w:rsidRDefault="00052C64" w:rsidP="00052C64">
      <w:pPr>
        <w:shd w:val="clear" w:color="auto" w:fill="FFFFFF"/>
        <w:tabs>
          <w:tab w:val="left" w:pos="4932"/>
        </w:tabs>
        <w:ind w:firstLine="284"/>
        <w:rPr>
          <w:rFonts w:ascii="Times New Roman" w:hAnsi="Times New Roman"/>
        </w:rPr>
      </w:pPr>
    </w:p>
    <w:p w:rsidR="00052C64" w:rsidRDefault="00052C64" w:rsidP="00052C64">
      <w:pPr>
        <w:shd w:val="clear" w:color="auto" w:fill="FFFFFF"/>
        <w:tabs>
          <w:tab w:val="left" w:pos="4932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Взамен РТМ 16 800 723-80.</w:t>
      </w:r>
    </w:p>
    <w:p w:rsidR="00052C64" w:rsidRDefault="00052C64" w:rsidP="00052C64">
      <w:pPr>
        <w:shd w:val="clear" w:color="auto" w:fill="FFFFFF"/>
        <w:ind w:firstLine="284"/>
        <w:rPr>
          <w:rFonts w:ascii="Times New Roman" w:hAnsi="Times New Roman"/>
        </w:rPr>
      </w:pPr>
    </w:p>
    <w:p w:rsidR="00052C64" w:rsidRDefault="00052C64" w:rsidP="00052C64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руководящий документ (РД) распространяется на силовые масляные трансформаторы, автотрансформаторы и реакторы (в дальнейшем именуемые трансформаторами) общего назначения классов напряжения 110-750 кВ и устанавливает правила транспортирования, разгрузки и хранения, монтажа и ввода в эксплуатацию.</w:t>
      </w:r>
    </w:p>
    <w:p w:rsidR="00052C64" w:rsidRDefault="00052C64" w:rsidP="00052C64">
      <w:pPr>
        <w:shd w:val="clear" w:color="auto" w:fill="FFFFFF"/>
        <w:ind w:firstLine="284"/>
        <w:rPr>
          <w:rFonts w:ascii="Times New Roman" w:hAnsi="Times New Roman" w:cs="Times New Roman"/>
        </w:rPr>
      </w:pPr>
    </w:p>
    <w:p w:rsidR="00052C64" w:rsidRDefault="00052C64" w:rsidP="00052C64">
      <w:pPr>
        <w:shd w:val="clear" w:color="auto" w:fill="FFFFFF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1. ОБЩИЕ ПОЛОЖЕНИЯ</w:t>
      </w:r>
    </w:p>
    <w:p w:rsidR="00052C64" w:rsidRDefault="00052C64" w:rsidP="00052C64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</w:p>
    <w:p w:rsidR="00052C64" w:rsidRDefault="00052C64" w:rsidP="00052C64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1.1. РД устанавливает основные технические требования, а также технологию выполнения особо важных технологических операций по транспортированию, разгрузке, хранению, монтажу и вводу в эксплуатацию силовых трансформаторов и является неотъемлемой частью комплекта эксплуатационной документации. Допускается другой документ по ГОСТ 11677-85.</w:t>
      </w:r>
    </w:p>
    <w:p w:rsidR="00052C64" w:rsidRDefault="001829D6" w:rsidP="00052C64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…..</w:t>
      </w:r>
    </w:p>
    <w:p w:rsidR="001829D6" w:rsidRDefault="001829D6" w:rsidP="00052C64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…..</w:t>
      </w:r>
    </w:p>
    <w:p w:rsidR="001829D6" w:rsidRDefault="001829D6" w:rsidP="00052C64">
      <w:pPr>
        <w:shd w:val="clear" w:color="auto" w:fill="FFFFFF"/>
        <w:ind w:firstLine="284"/>
        <w:jc w:val="both"/>
        <w:rPr>
          <w:rFonts w:ascii="Times New Roman" w:hAnsi="Times New Roman"/>
        </w:rPr>
      </w:pPr>
    </w:p>
    <w:p w:rsidR="00052C64" w:rsidRDefault="00052C64" w:rsidP="00052C64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1.3. Если при проведении работ по транспортированию, разгрузке, хранению, монтажу и вводу в эксплуатацию возникнут затруднения по выполнению требований, настоящего РД, заказчику следует обратиться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предприятие-изготовитель трансформатора.</w:t>
      </w:r>
    </w:p>
    <w:p w:rsidR="00052C64" w:rsidRDefault="00052C64" w:rsidP="00052C64">
      <w:pPr>
        <w:shd w:val="clear" w:color="auto" w:fill="FFFFFF"/>
        <w:ind w:firstLine="284"/>
        <w:jc w:val="both"/>
        <w:rPr>
          <w:rFonts w:ascii="Times New Roman" w:hAnsi="Times New Roman"/>
        </w:rPr>
      </w:pPr>
    </w:p>
    <w:p w:rsidR="00052C64" w:rsidRDefault="00052C64" w:rsidP="00052C64">
      <w:pPr>
        <w:shd w:val="clear" w:color="auto" w:fill="FFFFFF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3. ТРАНСПОРТИРОВАНИЕ И РАЗГРУЗКА</w:t>
      </w:r>
    </w:p>
    <w:p w:rsidR="00052C64" w:rsidRDefault="00052C64" w:rsidP="00052C64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</w:p>
    <w:p w:rsidR="00052C64" w:rsidRDefault="00052C64" w:rsidP="00052C64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3.1. В зависимости от габаритных размеров и массы трансформаторы отправляются потребителю в </w:t>
      </w:r>
      <w:proofErr w:type="gramStart"/>
      <w:r>
        <w:rPr>
          <w:rFonts w:ascii="Times New Roman" w:hAnsi="Times New Roman" w:cs="Times New Roman"/>
        </w:rPr>
        <w:t>следующем</w:t>
      </w:r>
      <w:proofErr w:type="gramEnd"/>
      <w:r>
        <w:rPr>
          <w:rFonts w:ascii="Times New Roman" w:hAnsi="Times New Roman" w:cs="Times New Roman"/>
        </w:rPr>
        <w:t xml:space="preserve"> состоянии:</w:t>
      </w:r>
    </w:p>
    <w:p w:rsidR="001829D6" w:rsidRDefault="001829D6" w:rsidP="00052C64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…..</w:t>
      </w:r>
    </w:p>
    <w:p w:rsidR="001829D6" w:rsidRDefault="001829D6" w:rsidP="00052C64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…..</w:t>
      </w:r>
    </w:p>
    <w:p w:rsidR="001829D6" w:rsidRDefault="001829D6" w:rsidP="00052C64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…..</w:t>
      </w:r>
    </w:p>
    <w:p w:rsidR="00052C64" w:rsidRDefault="00052C64" w:rsidP="00052C64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После подъема трансформатора на нужную высоту установить каретки в соответствии с габаритным чертежом.</w:t>
      </w:r>
    </w:p>
    <w:p w:rsidR="001829D6" w:rsidRDefault="001829D6" w:rsidP="00052C64">
      <w:pPr>
        <w:shd w:val="clear" w:color="auto" w:fill="FFFFFF"/>
        <w:ind w:firstLine="284"/>
        <w:jc w:val="both"/>
        <w:rPr>
          <w:rFonts w:ascii="Times New Roman" w:hAnsi="Times New Roman"/>
        </w:rPr>
      </w:pPr>
    </w:p>
    <w:p w:rsidR="00052C64" w:rsidRPr="001829D6" w:rsidRDefault="00052C64" w:rsidP="00052C64">
      <w:pPr>
        <w:shd w:val="clear" w:color="auto" w:fill="FFFFFF"/>
        <w:ind w:firstLine="284"/>
        <w:jc w:val="both"/>
        <w:rPr>
          <w:rFonts w:ascii="Times New Roman" w:hAnsi="Times New Roman"/>
          <w:highlight w:val="yellow"/>
        </w:rPr>
      </w:pPr>
      <w:r w:rsidRPr="001829D6">
        <w:rPr>
          <w:rFonts w:ascii="Times New Roman" w:hAnsi="Times New Roman" w:cs="Times New Roman"/>
          <w:highlight w:val="yellow"/>
        </w:rPr>
        <w:t>3.6.6. При необходимости перекатки трансформатора на собственных каретках необходимо закрепить канаты на специальные приспособления на баке и с помощью электролебедки или трактора с полиспастом произвести перекатку.</w:t>
      </w:r>
    </w:p>
    <w:p w:rsidR="00052C64" w:rsidRPr="001829D6" w:rsidRDefault="00052C64" w:rsidP="00052C64">
      <w:pPr>
        <w:shd w:val="clear" w:color="auto" w:fill="FFFFFF"/>
        <w:ind w:firstLine="284"/>
        <w:jc w:val="both"/>
        <w:rPr>
          <w:rFonts w:ascii="Times New Roman" w:hAnsi="Times New Roman"/>
          <w:highlight w:val="yellow"/>
        </w:rPr>
      </w:pPr>
      <w:r w:rsidRPr="001829D6">
        <w:rPr>
          <w:rFonts w:ascii="Times New Roman" w:hAnsi="Times New Roman"/>
          <w:highlight w:val="yellow"/>
        </w:rPr>
        <w:t>Скорость перекатки должна быть не более 8 м/мин.</w:t>
      </w:r>
    </w:p>
    <w:p w:rsidR="00052C64" w:rsidRPr="001829D6" w:rsidRDefault="00052C64" w:rsidP="00052C64">
      <w:pPr>
        <w:shd w:val="clear" w:color="auto" w:fill="FFFFFF"/>
        <w:ind w:firstLine="284"/>
        <w:rPr>
          <w:rFonts w:ascii="Times New Roman" w:hAnsi="Times New Roman"/>
          <w:highlight w:val="yellow"/>
        </w:rPr>
      </w:pPr>
      <w:r w:rsidRPr="001829D6">
        <w:rPr>
          <w:rFonts w:ascii="Times New Roman" w:hAnsi="Times New Roman"/>
          <w:highlight w:val="yellow"/>
        </w:rPr>
        <w:t>Перекатку производить плавно, без рывков.</w:t>
      </w:r>
    </w:p>
    <w:p w:rsidR="00052C64" w:rsidRPr="00027D3A" w:rsidRDefault="00052C64" w:rsidP="00052C64">
      <w:pPr>
        <w:shd w:val="clear" w:color="auto" w:fill="FFFFFF"/>
        <w:ind w:firstLine="284"/>
        <w:jc w:val="both"/>
        <w:rPr>
          <w:rFonts w:ascii="Times New Roman" w:hAnsi="Times New Roman"/>
          <w:highlight w:val="cyan"/>
        </w:rPr>
      </w:pPr>
      <w:r w:rsidRPr="001829D6">
        <w:rPr>
          <w:rFonts w:ascii="Times New Roman" w:hAnsi="Times New Roman" w:cs="Times New Roman"/>
          <w:highlight w:val="yellow"/>
        </w:rPr>
        <w:t xml:space="preserve">3.6.6.1. Пути, по которым производится перекатка трансформаторов, должны быть выполнены в соответствии с проектом и приняты заказчиком по акту. </w:t>
      </w:r>
      <w:r w:rsidRPr="00027D3A">
        <w:rPr>
          <w:rFonts w:ascii="Times New Roman" w:hAnsi="Times New Roman" w:cs="Times New Roman"/>
          <w:highlight w:val="cyan"/>
        </w:rPr>
        <w:t>Они должны быть горизонтальными (уклон не более 1%), прямолинейными (отклонение от прямолинейности в горизонтальной плоскости не более 0,1%), смещение стыкуемых рельсов относительно друг друга в вертикальной плоскости н</w:t>
      </w:r>
      <w:proofErr w:type="gramStart"/>
      <w:r w:rsidRPr="00027D3A">
        <w:rPr>
          <w:rFonts w:ascii="Times New Roman" w:hAnsi="Times New Roman" w:cs="Times New Roman"/>
          <w:highlight w:val="cyan"/>
          <w:lang w:val="en-US"/>
        </w:rPr>
        <w:t>e</w:t>
      </w:r>
      <w:proofErr w:type="gramEnd"/>
      <w:r w:rsidRPr="00027D3A">
        <w:rPr>
          <w:rFonts w:ascii="Times New Roman" w:hAnsi="Times New Roman" w:cs="Times New Roman"/>
          <w:highlight w:val="cyan"/>
        </w:rPr>
        <w:t xml:space="preserve"> более 1 мм, в горизонтальной — не более 2 мм, зазор между стыкуемыми рельсами не должен превышать 5 мм. Применяемые рельсы должны быть типа не менее </w:t>
      </w:r>
      <w:proofErr w:type="gramStart"/>
      <w:r w:rsidRPr="00027D3A">
        <w:rPr>
          <w:rFonts w:ascii="Times New Roman" w:hAnsi="Times New Roman" w:cs="Times New Roman"/>
          <w:highlight w:val="cyan"/>
        </w:rPr>
        <w:t>Р</w:t>
      </w:r>
      <w:proofErr w:type="gramEnd"/>
      <w:r w:rsidRPr="00027D3A">
        <w:rPr>
          <w:rFonts w:ascii="Times New Roman" w:hAnsi="Times New Roman" w:cs="Times New Roman"/>
          <w:highlight w:val="cyan"/>
        </w:rPr>
        <w:t xml:space="preserve"> 50 и обеспечивать под нагрузкой (при перекатывании) прогиб не более 3 мм.</w:t>
      </w:r>
    </w:p>
    <w:p w:rsidR="00052C64" w:rsidRDefault="00052C64" w:rsidP="00052C64">
      <w:pPr>
        <w:shd w:val="clear" w:color="auto" w:fill="FFFFFF"/>
        <w:ind w:firstLine="284"/>
        <w:jc w:val="both"/>
        <w:rPr>
          <w:rFonts w:ascii="Times New Roman" w:hAnsi="Times New Roman"/>
        </w:rPr>
      </w:pPr>
      <w:r w:rsidRPr="00027D3A">
        <w:rPr>
          <w:rFonts w:ascii="Times New Roman" w:hAnsi="Times New Roman" w:cs="Times New Roman"/>
          <w:highlight w:val="cyan"/>
        </w:rPr>
        <w:t>3.6.6.2. Допускается производить перекатку в направлении продольной и поперечной осей трансформаторов, имеющих 4 каретки, а также вдоль поперечной оси трансформаторов, имеющих более 4 кареток по путям с уклоном до 2%.</w:t>
      </w:r>
    </w:p>
    <w:p w:rsidR="00052C64" w:rsidRDefault="00052C64" w:rsidP="00052C64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3.6.6.3. При перекатке трансформатора на собственных каретках сила </w:t>
      </w:r>
      <w:proofErr w:type="spellStart"/>
      <w:r>
        <w:rPr>
          <w:rFonts w:ascii="Times New Roman" w:hAnsi="Times New Roman" w:cs="Times New Roman"/>
        </w:rPr>
        <w:t>трогания</w:t>
      </w:r>
      <w:proofErr w:type="spellEnd"/>
      <w:r>
        <w:rPr>
          <w:rFonts w:ascii="Times New Roman" w:hAnsi="Times New Roman" w:cs="Times New Roman"/>
        </w:rPr>
        <w:t xml:space="preserve"> составляет 1 кН (100 кгс), сила перекатки 0,6 кН (60 кгс) на 1 т массы трансформатора.</w:t>
      </w:r>
    </w:p>
    <w:p w:rsidR="00052C64" w:rsidRDefault="00052C64" w:rsidP="00052C64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 тяговой силы при перекатке должно совпадать с направлением перемещения трансформатора.</w:t>
      </w:r>
    </w:p>
    <w:p w:rsidR="00052C64" w:rsidRDefault="00052C64" w:rsidP="00052C64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необходимости изменения направления перекатки для поворота кареток поднимать трансформатор следует гидравлическими домкратами.</w:t>
      </w:r>
    </w:p>
    <w:p w:rsidR="00052C64" w:rsidRDefault="00052C64" w:rsidP="00052C64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этом реборды катков должны быть расположены в соответствии с указаниями габаритного чертежа.</w:t>
      </w:r>
    </w:p>
    <w:p w:rsidR="004B70E2" w:rsidRDefault="001829D6">
      <w:r>
        <w:t>…..</w:t>
      </w:r>
    </w:p>
    <w:p w:rsidR="001829D6" w:rsidRDefault="001829D6">
      <w:r>
        <w:t>…..</w:t>
      </w:r>
    </w:p>
    <w:p w:rsidR="001829D6" w:rsidRDefault="001829D6">
      <w:r>
        <w:t>…..</w:t>
      </w:r>
    </w:p>
    <w:sectPr w:rsidR="001829D6" w:rsidSect="001829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64"/>
    <w:rsid w:val="00027D3A"/>
    <w:rsid w:val="00052C64"/>
    <w:rsid w:val="001829D6"/>
    <w:rsid w:val="003D04B5"/>
    <w:rsid w:val="004B70E2"/>
    <w:rsid w:val="00531FB3"/>
    <w:rsid w:val="006267D7"/>
    <w:rsid w:val="006B0986"/>
    <w:rsid w:val="009473EC"/>
    <w:rsid w:val="00A923A5"/>
    <w:rsid w:val="00C55956"/>
    <w:rsid w:val="00D2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Хардин Андрей Аркадьевич</cp:lastModifiedBy>
  <cp:revision>4</cp:revision>
  <dcterms:created xsi:type="dcterms:W3CDTF">2014-07-29T10:25:00Z</dcterms:created>
  <dcterms:modified xsi:type="dcterms:W3CDTF">2019-05-28T09:58:00Z</dcterms:modified>
</cp:coreProperties>
</file>